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40"/>
        <w:jc w:val="center"/>
      </w:pPr>
      <w:r>
        <w:rPr>
          <w:rFonts w:ascii="Times New Roman" w:hAnsi="Times New Roman" w:eastAsia="Times New Roman" w:cs="Times New Roman"/>
          <w:b/>
          <w:smallCaps/>
          <w:sz w:val="28"/>
        </w:rPr>
        <w:t>TERMO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ENUMERAÇÃO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PESSOAS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DILIGENCIADAS</w:t>
      </w:r>
    </w:p>
    <w:p>
      <w:pPr>
        <w:keepNext/>
        <w:spacing w:after="60"/>
        <w:jc w:val="center"/>
      </w:pPr>
      <w:r>
        <w:rPr>
          <w:rFonts w:ascii="Times New Roman" w:hAnsi="Times New Roman" w:eastAsia="Times New Roman" w:cs="Times New Roman"/>
          <w:i/>
          <w:sz w:val="22"/>
        </w:rPr>
        <w:t>AID n.º [NÚMERO]/[ANO]</w:t>
      </w:r>
    </w:p>
    <w:p>
      <w:pPr>
        <w:keepNext/>
        <w:spacing w:after="200"/>
        <w:jc w:val="center"/>
        <w:pBdr>
          <w:bottom w:val="single" w:sz="8" w:space="1" w:color="000000"/>
        </w:pBdr>
      </w:pPr>
      <w:r>
        <w:rPr>
          <w:rFonts w:ascii="Times New Roman" w:hAnsi="Times New Roman" w:eastAsia="Times New Roman" w:cs="Times New Roman"/>
          <w:sz w:val="4"/>
        </w:rPr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I.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FINALIDADE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TERMO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1.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O presente termo enumera, de forma atualizada, todas as pessoas contatadas ou diligenciadas no curso dos presentes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Autos de Investigação Defensiva</w:t>
      </w:r>
      <w:r>
        <w:rPr>
          <w:rFonts w:ascii="Times New Roman" w:hAnsi="Times New Roman" w:eastAsia="Times New Roman" w:cs="Times New Roman"/>
          <w:b w:val="0"/>
          <w:sz w:val="24"/>
        </w:rPr>
        <w:t>, para fins de transparência, controle de licitude e rastreabilidade das diligências.</w:t>
      </w:r>
      <w:r>
        <w:rPr>
          <w:vertAlign w:val="superscript"/>
        </w:rPr>
        <w:footnoteReference w:id="1"/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ENUMERAÇÃO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Pessoa 01: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COMPLETO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VÍNCULO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FATOS</w:t>
      </w:r>
      <w:r>
        <w:rPr>
          <w:rFonts w:ascii="Times New Roman" w:hAnsi="Times New Roman" w:eastAsia="Times New Roman" w:cs="Times New Roman"/>
          <w:b w:val="0"/>
          <w:sz w:val="24"/>
        </w:rPr>
        <w:t>: testemunha, informante, detentor(a) de documento], diligência: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TIPO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DILIGÊNCIA</w:t>
      </w:r>
      <w:r>
        <w:rPr>
          <w:rFonts w:ascii="Times New Roman" w:hAnsi="Times New Roman" w:eastAsia="Times New Roman" w:cs="Times New Roman"/>
          <w:b w:val="0"/>
          <w:sz w:val="24"/>
        </w:rPr>
        <w:t>], realizada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Ordem de Serviço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>], termos às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Pessoa 02: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COMPLETO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VÍNCULO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FATOS</w:t>
      </w:r>
      <w:r>
        <w:rPr>
          <w:rFonts w:ascii="Times New Roman" w:hAnsi="Times New Roman" w:eastAsia="Times New Roman" w:cs="Times New Roman"/>
          <w:b w:val="0"/>
          <w:sz w:val="24"/>
        </w:rPr>
        <w:t>], diligência: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TIPO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DILIGÊNCIA</w:t>
      </w:r>
      <w:r>
        <w:rPr>
          <w:rFonts w:ascii="Times New Roman" w:hAnsi="Times New Roman" w:eastAsia="Times New Roman" w:cs="Times New Roman"/>
          <w:b w:val="0"/>
          <w:sz w:val="24"/>
        </w:rPr>
        <w:t>], realizada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Ordem de Serviço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>], termos às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Pessoa 03: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COMPLETO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VÍNCULO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FATOS</w:t>
      </w:r>
      <w:r>
        <w:rPr>
          <w:rFonts w:ascii="Times New Roman" w:hAnsi="Times New Roman" w:eastAsia="Times New Roman" w:cs="Times New Roman"/>
          <w:b w:val="0"/>
          <w:sz w:val="24"/>
        </w:rPr>
        <w:t>], diligência: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TIPO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DILIGÊNCIA</w:t>
      </w:r>
      <w:r>
        <w:rPr>
          <w:rFonts w:ascii="Times New Roman" w:hAnsi="Times New Roman" w:eastAsia="Times New Roman" w:cs="Times New Roman"/>
          <w:b w:val="0"/>
          <w:sz w:val="24"/>
        </w:rPr>
        <w:t>], realizada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Ordem de Serviço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>], termos às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OBSERVAÇÕES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2.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Todas as pessoas enumeradas foram cientificadas da natureza privada e defensiva da apuração e, quando entrevistadas, manifestaram consentimento registrado em termo próprio.</w:t>
      </w:r>
    </w:p>
    <w:p>
      <w:pPr>
        <w:keepNext/>
        <w:tabs>
          <w:tab w:pos="2268" w:val="left"/>
        </w:tabs>
        <w:spacing w:line="360" w:lineRule="auto" w:before="120" w:after="240"/>
        <w:ind w:left="0"/>
      </w:pPr>
      <w:r>
        <w:rPr>
          <w:rFonts w:ascii="Times New Roman" w:hAnsi="Times New Roman" w:eastAsia="Times New Roman" w:cs="Times New Roman"/>
          <w:sz w:val="24"/>
        </w:rPr>
        <w:t>3.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Este termo será atualizado a cada nova diligência. Data da última atualização: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ÚLTIMA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ATUALIZAÇÃO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Termos em que se lavra a presente enumeração.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DIA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MÊS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ANO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CONDUTOR</w:t>
      </w:r>
      <w:r>
        <w:rPr>
          <w:rFonts w:ascii="Times New Roman" w:hAnsi="Times New Roman" w:eastAsia="Times New Roman" w:cs="Times New Roman"/>
          <w:b/>
          <w:sz w:val="24"/>
        </w:rPr>
        <w:t>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OAB</w:t>
      </w:r>
      <w:r>
        <w:rPr>
          <w:rFonts w:ascii="Times New Roman" w:hAnsi="Times New Roman" w:eastAsia="Times New Roman" w:cs="Times New Roman"/>
          <w:b w:val="0"/>
          <w:sz w:val="24"/>
        </w:rPr>
        <w:t>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INSCRIÇÃO</w:t>
      </w:r>
      <w:r>
        <w:rPr>
          <w:rFonts w:ascii="Times New Roman" w:hAnsi="Times New Roman" w:eastAsia="Times New Roman" w:cs="Times New Roman"/>
          <w:b w:val="0"/>
          <w:sz w:val="24"/>
        </w:rPr>
        <w:t>]</w:t>
      </w:r>
    </w:p>
    <w:sectPr w:rsidR="00FC693F" w:rsidRPr="0006063C" w:rsidSect="00034616">
      <w:headerReference w:type="default" r:id="rId9"/>
      <w:pgSz w:w="11906" w:h="16838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pPr>
        <w:spacing w:before="0" w:after="0" w:line="240" w:lineRule="auto"/>
      </w:pPr>
      <w:r>
        <w:separator/>
      </w:r>
    </w:p>
  </w:footnote>
  <w:footnote w:type="continuationSeparator" w:id="0">
    <w:p>
      <w:pPr>
        <w:spacing w:before="0" w:after="0" w:line="240" w:lineRule="auto"/>
      </w:pPr>
      <w:r>
        <w:continuationSeparator/>
      </w:r>
    </w:p>
  </w:footnote>
  <w:footnote w:id="1">
    <w:p>
      <w:pPr>
        <w:jc w:val="both"/>
        <w:spacing w:before="0" w:after="60" w:line="240" w:lineRule="auto"/>
      </w:pPr>
      <w:r>
        <w:rPr>
          <w:vertAlign w:val="superscript"/>
        </w:rPr>
        <w:footnoteRef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Modelo adaptado do Manual Prático de Investigação Defensiva, de Gabriel Bulhões (2. ed. Florianópolis: EMais, 2022), com autorização da editora. Rascunho de trabalho para revisão do responsável pelo caso; preencher os campos entre colchetes.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fldSimple w:instr="PAGE">
      <w:r>
        <w:rPr>
          <w:sz w:val="20"/>
        </w:rPr>
        <w:t>1</w:t>
      </w:r>
    </w:fldSimple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